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sz w:val="25"/>
          <w:b/>
          <w:sz w:val="25"/>
          <w:b/>
          <w:szCs w:val="28"/>
          <w:bCs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b/>
          <w:bCs/>
          <w:sz w:val="28"/>
          <w:szCs w:val="28"/>
        </w:rPr>
        <w:t>Opis realizacji projektu</w:t>
      </w:r>
      <w:r/>
    </w:p>
    <w:p>
      <w:pPr>
        <w:pStyle w:val="Normal"/>
        <w:widowControl/>
        <w:ind w:left="0" w:right="0" w:hanging="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widowControl/>
        <w:ind w:left="0" w:right="0" w:hanging="0"/>
        <w:jc w:val="both"/>
      </w:pPr>
      <w:r>
        <w:rPr>
          <w:lang w:val="pl-PL"/>
        </w:rPr>
        <w:t xml:space="preserve">Głównym założeniem projektu </w:t>
      </w:r>
      <w:r>
        <w:rPr>
          <w:lang w:val="pl-PL"/>
        </w:rPr>
        <w:t>jest</w:t>
      </w:r>
      <w:r>
        <w:rPr>
          <w:lang w:val="pl-PL"/>
        </w:rPr>
        <w:t xml:space="preserve"> zwiększenie ilości roślinności krzewiastej i drzewiastej, aby nadać skrzyżowaniu ul. Morskiej i ul. Mireckiego charakteru skweru, co pozwoliłoby wykorzystać potencjał tego miejsca do stania się lokalnym “centrum” Grabówka. Ważnym elementem było zachowanie spójnej kompozycji z zielenią </w:t>
      </w:r>
      <w:r>
        <w:rPr>
          <w:lang w:val="pl-PL"/>
        </w:rPr>
        <w:t>istniejącą</w:t>
      </w:r>
      <w:r>
        <w:rPr>
          <w:lang w:val="pl-PL"/>
        </w:rPr>
        <w:t xml:space="preserve"> w najbliższej okolicy, tj. w rejonie Uniwersytetu Morskiego oraz w pasie jezdni wzdłuż ul. Morskiej, które zostały obsadzone po zmianie nawierzchni w ostatnich latach.</w:t>
      </w:r>
      <w:r/>
    </w:p>
    <w:p>
      <w:pPr>
        <w:pStyle w:val="Normal"/>
        <w:widowControl/>
        <w:ind w:left="0" w:right="0" w:hanging="0"/>
        <w:jc w:val="both"/>
        <w:rPr>
          <w:lang w:val="pl-PL"/>
        </w:rPr>
      </w:pPr>
      <w:r>
        <w:rPr>
          <w:lang w:val="pl-PL"/>
        </w:rPr>
        <w:t>Projekt składa się z 3 elementów:</w:t>
      </w:r>
      <w:r/>
    </w:p>
    <w:p>
      <w:pPr>
        <w:pStyle w:val="Normal"/>
        <w:widowControl/>
        <w:ind w:left="0" w:right="0" w:hanging="0"/>
        <w:jc w:val="both"/>
      </w:pPr>
      <w:r>
        <w:rPr>
          <w:lang w:val="pl-PL"/>
        </w:rPr>
        <w:t xml:space="preserve">a) Wzdłuż ul. Morskiej na odcinku od ul. Grabowo (oprócz fragmentów ujętych w realizacji projektu współfinansowanych z funduszy UE) do przystanków przy skrzyżowaniu z ul. Mireckiego zaplanowano jedynie posadzenie drzew, ponieważ w roku 2020 wyrównano na tym odcinku ziemię oraz </w:t>
      </w:r>
      <w:r>
        <w:rPr>
          <w:lang w:val="pl-PL"/>
        </w:rPr>
        <w:t>odnowiono</w:t>
      </w:r>
      <w:r>
        <w:rPr>
          <w:lang w:val="pl-PL"/>
        </w:rPr>
        <w:t xml:space="preserve"> trawę. Założono tutaj, że będą to gatunki zbliżone wyglądem i rozmiarem  do obecnie posadzonych na wysokości budynków przy ul. Morskiej 137 lub przed Zespołem Szkół Hotelarsko-Gastronomicznych. </w:t>
      </w:r>
      <w:r/>
    </w:p>
    <w:p>
      <w:pPr>
        <w:pStyle w:val="Normal"/>
        <w:widowControl/>
        <w:ind w:left="0" w:right="0" w:hanging="0"/>
        <w:jc w:val="both"/>
      </w:pPr>
      <w:r>
        <w:rPr>
          <w:lang w:val="pl-PL"/>
        </w:rPr>
        <w:t xml:space="preserve">b) Przy samych przystankach na skrzyżowaniu ul. Mireckiego z ul. Morską zaproponowano wycięcie pasów w obecnej nawierzchni asfaltowej wzdłuż planowanej ścieżki rowerowej (wymiary zostały przyjęte w taki sposób, aby spełnione były minimalne wymagania do posadzenia drzew w ziemi – głębsze misy na drzewa raz płytsze połączenia między nimi). W miejscach tych pojawiłyby się niewielkie drzewka o mniejszych koronach, które nie zacieniałyby mieszkań nad biblioteką. Zaplanowano zasadzenie wszystkich roślin w ziemi, aby były odporniejsze na suszę, gdyż jest to mocno nasłonecznione miejsce. W bezpośrednim sąsiedztwie znajdują się lokale handlowo-usługowe, do których należy zapewnić swobodny dostęp. Z tego względu zaproponowano trzy odcinki o długościach ok. 10 m (najkrótszy przed obecnym salonem fotograficznym, aby zapewnić wjazd przez bramę) oraz dwóch odcinków ok. 20 m (aby zapewnić dojście do lokali i biblioteki). Długości zostały przyjęte na podstawie odległości ustalonych zgodnie z ortofotomapą prezentowaną w Portalu Mapowym i miały na celu jak najrzetelniejszą wycenę materiałów. Proporcje i dokładne wymiary będą zapewne wymagać modyfikacji przez specjalistę na etapie końcowego projektu. W celu zachowania spójności kompozycyjnej założono zasadzenie krzewów różanych i nawierzchnię z kamieni - analogicznie do tych, które rosną obecnie w pasie  jezdni na ul. Morskiej. Rozwiązanie to z powodzeniem przyjęło się w sąsiedztwie, więc nie powinno być problemów z utrzymaniem roślinności także tutaj. Wykorzystanie kwitnących krzewów takich jak róże, przypominałoby klomby i nadałoby miejscu charakter skweru lub placu. Koncepcja zakłada zbliżoną wysokość pomiędzy obecną powierzchnią asfaltową a nawierzchnią z kamyków, aby zmniejszyć ryzyko potknięć o wysokie obrzeża i zminimalizować utrudnienia dla wózków. Ławki lub krzesła parkowe byłyby ustawione w całości lub częściowo w trawniku, w sposób integracyjny. Zapewniłoby to optymalne wykorzystanie przestrzeni, swobodę ruchu pieszym oraz “płynne przejście” pomiędzy ścieżką pieszą, a zielenią tworząc spójną kompozycję. </w:t>
      </w:r>
      <w:r/>
    </w:p>
    <w:p>
      <w:pPr>
        <w:pStyle w:val="Normal"/>
        <w:widowControl/>
        <w:ind w:left="0" w:right="0" w:hanging="0"/>
        <w:jc w:val="both"/>
      </w:pPr>
      <w:r>
        <w:rPr>
          <w:lang w:val="pl-PL"/>
        </w:rPr>
        <w:t>c) Na odcinku od ul. Mireckiego w kierunku ul. Przybyszewskiego zaplanowano przedłużenie obecnego pasa zieleni w kierunku skrzyżowania – wzdłuż planowanej ścieżki rowerowej. W kosztorysie uwzględniono nawierzchnię z kamyków analogicznie do fragmentu przy przystankach (b). Ze względu na bliskość zabudowań nie zostały przewidziane drzewa, a jedynie krzewy. Mogłyby to być również krzewy różane przy samym skrzyżowaniu i stopniowo przechodzące w inne, dzięki czemu rejon skrzyżowania wizualnie “powiększyłby skwer” przed biblioteką.</w:t>
      </w:r>
      <w:r/>
    </w:p>
    <w:p>
      <w:pPr>
        <w:pStyle w:val="Normal"/>
        <w:widowControl/>
        <w:ind w:left="0" w:right="0" w:hanging="0"/>
        <w:jc w:val="both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widowControl/>
        <w:ind w:left="0" w:right="0" w:hanging="0"/>
        <w:jc w:val="both"/>
      </w:pPr>
      <w:r>
        <w:rPr>
          <w:b/>
          <w:bCs/>
          <w:sz w:val="20"/>
          <w:szCs w:val="20"/>
        </w:rPr>
        <w:t>Opis przedstawia jedynie najważniejsze założenia i pokazuje charakter przestrzeni jaka miałaby powstać w wyniku realizacji projektu. Przyjęte założenia były podstawą do wyceny elementów projektu ujętych w kosztorysie.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3518</TotalTime>
  <Application>LibreOffice/4.3.3.2$Windows_x86 LibreOffice_project/9bb7eadab57b6755b1265afa86e04bf45fbfc644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2021-04-29T09:23:07Z</dcterms:created>
  <dc:creator>Marta Konik</dc:creator>
  <dc:language>en-GB</dc:language>
  <cp:lastModifiedBy>Marta Konik</cp:lastModifiedBy>
  <dcterms:modified xsi:type="dcterms:W3CDTF">2021-04-30T12:33:50Z</dcterms:modified>
  <cp:revision>12</cp:revision>
</cp:coreProperties>
</file>