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Tlidtranslation"/>
          <w:rFonts w:cs="Calibri" w:cstheme="minorHAnsi"/>
        </w:rPr>
      </w:pPr>
      <w:r>
        <w:rPr>
          <w:rStyle w:val="Tlidtranslation"/>
          <w:rFonts w:cs="Calibri" w:cstheme="minorHAnsi"/>
        </w:rPr>
        <w:t>ZAKRES TEMATYCZNY</w:t>
      </w:r>
    </w:p>
    <w:p>
      <w:pPr>
        <w:pStyle w:val="Normal"/>
        <w:rPr>
          <w:rStyle w:val="Tlidtranslation"/>
          <w:rFonts w:cs="Calibri" w:cstheme="minorHAnsi"/>
        </w:rPr>
      </w:pPr>
      <w:r>
        <w:rPr>
          <w:rStyle w:val="Tlidtranslation"/>
          <w:rFonts w:cs="Calibri" w:cstheme="minorHAnsi"/>
        </w:rPr>
        <w:t>Działania edukacyjne w zakresie poznania ekosystemu Morza Bałtyckiego oraz roli, jaką pełni system gospodarowania odpadami komunalnymi w Gdyni w procesie ochrony środowiska morskiego.</w:t>
      </w:r>
    </w:p>
    <w:p>
      <w:pPr>
        <w:pStyle w:val="Normal"/>
        <w:rPr>
          <w:rStyle w:val="Jlqj4b"/>
        </w:rPr>
      </w:pPr>
      <w:r>
        <w:rPr>
          <w:rStyle w:val="Jlqj4b"/>
        </w:rPr>
        <w:t>TYTUŁ</w:t>
      </w:r>
    </w:p>
    <w:p>
      <w:pPr>
        <w:pStyle w:val="Normal"/>
        <w:rPr>
          <w:rStyle w:val="Jlqj4b"/>
        </w:rPr>
      </w:pPr>
      <w:r>
        <w:rPr>
          <w:rStyle w:val="Jlqj4b"/>
        </w:rPr>
        <w:t>Budowa jachtu żaglowego na potrzeby szkolenia oraz edukacji dzieci i młodzieży w ramach programu badań Morza Bałtyckiego, wraz z bezpłatnym udostępnieniem przez okres 10 lat dla wszystkich mieszkańców Gdyni.</w:t>
      </w:r>
    </w:p>
    <w:p>
      <w:pPr>
        <w:pStyle w:val="Normal"/>
        <w:rPr>
          <w:rStyle w:val="Jlqj4b"/>
        </w:rPr>
      </w:pPr>
      <w:r>
        <w:rPr>
          <w:rStyle w:val="Jlqj4b"/>
        </w:rPr>
        <w:t>SKRÓCONY OPIS PROJEKTU</w:t>
      </w:r>
    </w:p>
    <w:p>
      <w:pPr>
        <w:pStyle w:val="Normal"/>
        <w:rPr>
          <w:rStyle w:val="Tlidtranslation"/>
          <w:rFonts w:cs="Calibri" w:cstheme="minorHAnsi"/>
        </w:rPr>
      </w:pPr>
      <w:r>
        <w:rPr>
          <w:rStyle w:val="Tlidtranslation"/>
          <w:rFonts w:cs="Calibri" w:cstheme="minorHAnsi"/>
        </w:rPr>
        <w:t>Niniejszy program edukacyjny został opracowywany w celu pokazania roli, jaką pełni system gospodarowania odpadami komunalnymi w Gdyni w procesie ochrony dzikiej przyrody i siedlisk morskich. Istotą programu jest pogłębienie związku między ludźmi a przyrodą, oraz odkrywanie najpiękniejszych morskich sanktuariów na Bałtyku. Badania prowadzone przez dzieci i młodzież pomogą w realizacji misji promowania zachowania i ochrony życia morskiego oraz naturalnych siedlisk flory i fauny.</w:t>
      </w:r>
    </w:p>
    <w:p>
      <w:pPr>
        <w:pStyle w:val="Normal"/>
        <w:rPr>
          <w:rStyle w:val="Jlqj4b"/>
        </w:rPr>
      </w:pPr>
      <w:r>
        <w:rPr>
          <w:rStyle w:val="Jlqj4b"/>
        </w:rPr>
        <w:t>Żeglarstwo to wyjątkowe doświadczenie, niezwykła szansa zmieniająca życie, i - dla wielu osób - styl życia sam w sobie. Głęboko wierzymy, że możliwość badania Morza Bałtyckiego i przebywania na wodzie powinna być dostępna dla jak największej liczby członków naszej społeczności. Wiedza z pierwszej ręki o ekosystemach Zatoki Puckiej i Gdańskiej prowadzi do poznania środowiska, w którym żyjemy. Jest to bardzo ważny elementu samorozwoju, budowania społeczności lokalnej i jej świadomości.</w:t>
      </w:r>
    </w:p>
    <w:p>
      <w:pPr>
        <w:pStyle w:val="Normal"/>
        <w:rPr>
          <w:rStyle w:val="Jlqj4b"/>
        </w:rPr>
      </w:pPr>
      <w:r>
        <w:rPr>
          <w:rStyle w:val="Jlqj4b"/>
        </w:rPr>
        <w:t>GRUPA DOCELOWA</w:t>
      </w:r>
    </w:p>
    <w:p>
      <w:pPr>
        <w:pStyle w:val="Normal"/>
        <w:rPr>
          <w:rStyle w:val="Jlqj4b"/>
        </w:rPr>
      </w:pPr>
      <w:r>
        <w:rPr>
          <w:rStyle w:val="Jlqj4b"/>
        </w:rPr>
        <w:t>Projekt skierowany jest przede wszystkim do młodzieży szkół średnich, pobierających naukę na profilach biologiczno-chemicznym i matematyczno-geograficznym, a także ratowniczym, politechniczno-przyrodniczym czy biomedycznym. W projekcie mogą brać udział – oczywiście – także uczniowie szkół podstawowych (w szczególności klas żeglarskich) oraz studenci (w szczególności Wydziału Oceanografii i Geografii Uniwersytetu Gdańskiego lub kierunku Ochrona Wód i Gospodarka Odpadami Uniwersytetu Morskiego).</w:t>
      </w:r>
    </w:p>
    <w:p>
      <w:pPr>
        <w:pStyle w:val="Normal"/>
        <w:rPr>
          <w:rStyle w:val="Jlqj4b"/>
        </w:rPr>
      </w:pPr>
      <w:r>
        <w:rPr>
          <w:rStyle w:val="Jlqj4b"/>
        </w:rPr>
        <w:t>CHARAKTER ZAJĘĆ</w:t>
      </w:r>
    </w:p>
    <w:p>
      <w:pPr>
        <w:pStyle w:val="Normal"/>
        <w:rPr>
          <w:rStyle w:val="Jlqj4b"/>
        </w:rPr>
      </w:pPr>
      <w:r>
        <w:rPr>
          <w:rStyle w:val="Jlqj4b"/>
        </w:rPr>
        <w:t>Zajęcia prowadzone będą w ramach samoedukacji i uzupełnienia edukacji formalnej o doświadczenia zdobywane przy realizacji zadań i eksperymentów przeprowadzanych w środowisku Morza Bałtyckiego.  Zajęcia polegać będą na realizacji Planu Badawczego, opracowanego we współpracy z naukowcami akademickimi. Plan Badawczy będzie podstawą do przygotowania witryny Internetowej, w ramach której będą wprowadzane wyniki badań, na podstawie których będzie można wykonać ich analizy. W ramach witryny będzie możliwość prezentacji wyników w postaci raportów z przeprowadzonych badań.</w:t>
      </w:r>
    </w:p>
    <w:p>
      <w:pPr>
        <w:pStyle w:val="Normal"/>
        <w:rPr>
          <w:rStyle w:val="Jlqj4b"/>
        </w:rPr>
      </w:pPr>
      <w:r>
        <w:rPr>
          <w:rStyle w:val="Jlqj4b"/>
        </w:rPr>
        <w:t>REALIZACJA ZAJĘĆ</w:t>
      </w:r>
    </w:p>
    <w:p>
      <w:pPr>
        <w:pStyle w:val="Normal"/>
        <w:rPr>
          <w:rStyle w:val="Jlqj4b"/>
        </w:rPr>
      </w:pPr>
      <w:r>
        <w:rPr>
          <w:rStyle w:val="Jlqj4b"/>
        </w:rPr>
        <w:t>Zajęcia będą realizowane w ramach grup 6-8 osobowych, w skład których wejdą opiekunowie (np. nauczyciele) oraz uczestnicy zajęć (uczniowie, studenci). Opiekę i odpowiedzialność za jacht oraz załogę ponosi sternik jednostki, zatrudniony w ramach niniejszego projektu, posiadający stosowne uprawnienia. Przed pierwszym zaokrętowaniem przeprowadzone zostaną szkolenia z zachowania się na wodzie oraz szkolenia BHP.</w:t>
      </w:r>
    </w:p>
    <w:p>
      <w:pPr>
        <w:pStyle w:val="Normal"/>
        <w:rPr>
          <w:rStyle w:val="Jlqj4b"/>
        </w:rPr>
      </w:pPr>
      <w:r>
        <w:rPr>
          <w:rStyle w:val="Jlqj4b"/>
        </w:rPr>
        <w:t>Zajęcia ze sternikiem będą prowadzone w czasie sezonu żeglarskiego, w miesiącach nauki szkolnej: maj, czerwiec, wrzesień, październik. Przewidywane godziny zajęć to 8-16, realizowane będą przy sprzyjających warunkach pogodowych. Sumaryczna ilość zajęć to 48 dni rocznie, czyli 480 dni w czasie trwania projektu.</w:t>
      </w:r>
    </w:p>
    <w:p>
      <w:pPr>
        <w:pStyle w:val="Normal"/>
        <w:rPr>
          <w:rStyle w:val="Jlqj4b"/>
        </w:rPr>
      </w:pPr>
      <w:r>
        <w:rPr>
          <w:rStyle w:val="Jlqj4b"/>
        </w:rPr>
        <w:t>KOMPETENECJE OSÓB REALIZUJĄCYH PROJEKT</w:t>
      </w:r>
    </w:p>
    <w:p>
      <w:pPr>
        <w:pStyle w:val="Normal"/>
        <w:rPr>
          <w:rStyle w:val="Jlqj4b"/>
        </w:rPr>
      </w:pPr>
      <w:r>
        <w:rPr>
          <w:rStyle w:val="Jlqj4b"/>
        </w:rPr>
        <w:t xml:space="preserve">Autor Planu Badawczego: nauczyciel akademicki </w:t>
      </w:r>
    </w:p>
    <w:p>
      <w:pPr>
        <w:pStyle w:val="Normal"/>
        <w:rPr>
          <w:rStyle w:val="Jlqj4b"/>
        </w:rPr>
      </w:pPr>
      <w:r>
        <w:rPr>
          <w:rStyle w:val="Jlqj4b"/>
        </w:rPr>
        <w:t xml:space="preserve">Opiekun grup: osoba z przygotowaniem pedagogicznym </w:t>
      </w:r>
    </w:p>
    <w:p>
      <w:pPr>
        <w:pStyle w:val="Normal"/>
        <w:rPr>
          <w:rStyle w:val="Jlqj4b"/>
        </w:rPr>
      </w:pPr>
      <w:r>
        <w:rPr>
          <w:rStyle w:val="Jlqj4b"/>
        </w:rPr>
        <w:t>Kapitan jednostki: osoba posiadająca uprawnienia min. Jachtowego Sternika Morskiego oraz przeszkolenie w zakresie Radiooperatora krótkiego zasięgu SRC.</w:t>
      </w:r>
    </w:p>
    <w:p>
      <w:pPr>
        <w:pStyle w:val="Normal"/>
        <w:rPr>
          <w:rStyle w:val="Jlqj4b"/>
        </w:rPr>
      </w:pPr>
      <w:r>
        <w:rPr>
          <w:rStyle w:val="Jlqj4b"/>
        </w:rPr>
        <w:t>PROPONOWANY SPOSÓB REALIZACJI PROJEKTU</w:t>
      </w:r>
    </w:p>
    <w:p>
      <w:pPr>
        <w:pStyle w:val="Normal"/>
        <w:ind w:left="426" w:firstLine="141"/>
        <w:rPr>
          <w:rStyle w:val="Jlqj4b"/>
          <w:i/>
          <w:i/>
        </w:rPr>
      </w:pPr>
      <w:r>
        <w:rPr>
          <w:rStyle w:val="Jlqj4b"/>
          <w:i/>
        </w:rPr>
        <w:t>WARIANT I</w:t>
      </w:r>
    </w:p>
    <w:p>
      <w:pPr>
        <w:pStyle w:val="Normal"/>
        <w:ind w:left="426" w:firstLine="141"/>
        <w:rPr>
          <w:rStyle w:val="Jlqj4b"/>
        </w:rPr>
      </w:pPr>
      <w:r>
        <w:rPr>
          <w:rStyle w:val="Jlqj4b"/>
        </w:rPr>
        <w:t xml:space="preserve">W </w:t>
      </w:r>
      <w:r>
        <w:rPr>
          <w:rStyle w:val="Jlqj4b"/>
          <w:b/>
        </w:rPr>
        <w:t>pierwszym</w:t>
      </w:r>
      <w:r>
        <w:rPr>
          <w:rStyle w:val="Jlqj4b"/>
        </w:rPr>
        <w:t xml:space="preserve"> etapie Gdyńskie Centrum Sportu przeprowadza przetarg na zakup i utrzymanie jednostki żaglowej o długości 9-12 metrów z elektrycznym napędem pomocniczym (stacjonarny o mocy wejściowej min. 25KW), zdolnym do uprawiania żeglugi pełnomorskiej (Rejon 3), wraz z wyposażeniem badawczym. Jednostka powinna być dostępna w Gdyni przez cały okres trwania projektu, czyli 10 lat. W ramach utrzymania (w okresie 10 lat) zagwarantowane powinno być:</w:t>
      </w:r>
    </w:p>
    <w:p>
      <w:pPr>
        <w:pStyle w:val="Normal"/>
        <w:ind w:left="426" w:firstLine="141"/>
        <w:rPr>
          <w:rStyle w:val="Jlqj4b"/>
        </w:rPr>
      </w:pPr>
      <w:r>
        <w:rPr>
          <w:rStyle w:val="Jlqj4b"/>
        </w:rPr>
        <w:t xml:space="preserve"> </w:t>
      </w:r>
      <w:r>
        <w:rPr>
          <w:rStyle w:val="Jlqj4b"/>
        </w:rPr>
        <w:t>- przechowywanie jednostki na wodzie w okresie 1 maja – 31 października;</w:t>
      </w:r>
    </w:p>
    <w:p>
      <w:pPr>
        <w:pStyle w:val="Normal"/>
        <w:ind w:left="426" w:firstLine="141"/>
        <w:rPr>
          <w:rStyle w:val="Jlqj4b"/>
        </w:rPr>
      </w:pPr>
      <w:r>
        <w:rPr>
          <w:rStyle w:val="Jlqj4b"/>
        </w:rPr>
        <w:t xml:space="preserve"> </w:t>
      </w:r>
      <w:r>
        <w:rPr>
          <w:rStyle w:val="Jlqj4b"/>
        </w:rPr>
        <w:t>- przechowywanie jednostki na lądzie w okresie 1 listopada – 30. kwietnia;</w:t>
      </w:r>
    </w:p>
    <w:p>
      <w:pPr>
        <w:pStyle w:val="Normal"/>
        <w:ind w:left="426" w:firstLine="141"/>
        <w:rPr>
          <w:rStyle w:val="Jlqj4b"/>
        </w:rPr>
      </w:pPr>
      <w:r>
        <w:rPr>
          <w:rStyle w:val="Jlqj4b"/>
        </w:rPr>
        <w:t xml:space="preserve"> </w:t>
      </w:r>
      <w:r>
        <w:rPr>
          <w:rStyle w:val="Jlqj4b"/>
        </w:rPr>
        <w:t>- udostępnianie jachtu wraz ze sternikiem w wymiarze 48 dni (384 h) rocznie, zgodnie z uzgodnionym harmonogramem zajęć;</w:t>
      </w:r>
    </w:p>
    <w:p>
      <w:pPr>
        <w:pStyle w:val="Normal"/>
        <w:ind w:left="426" w:firstLine="141"/>
        <w:rPr>
          <w:rStyle w:val="Jlqj4b"/>
        </w:rPr>
      </w:pPr>
      <w:r>
        <w:rPr>
          <w:rStyle w:val="Jlqj4b"/>
        </w:rPr>
        <w:t xml:space="preserve"> </w:t>
      </w:r>
      <w:r>
        <w:rPr>
          <w:rStyle w:val="Jlqj4b"/>
        </w:rPr>
        <w:t>- udostępnianie jachtu na potrzeby pozostałych mieszkańców Gdyni w wymiarze 136 dni rocznie w godzinach 8-20, zgodnie z uzgodnionym harmonogramem;</w:t>
      </w:r>
    </w:p>
    <w:p>
      <w:pPr>
        <w:pStyle w:val="Normal"/>
        <w:ind w:left="426" w:firstLine="141"/>
        <w:rPr>
          <w:rStyle w:val="Jlqj4b"/>
        </w:rPr>
      </w:pPr>
      <w:r>
        <w:rPr>
          <w:rStyle w:val="Jlqj4b"/>
        </w:rPr>
        <w:t xml:space="preserve"> </w:t>
      </w:r>
      <w:r>
        <w:rPr>
          <w:rStyle w:val="Jlqj4b"/>
        </w:rPr>
        <w:t xml:space="preserve">- bieżące utrzymanie jednostki jako zdatnej do bezpiecznego uprawiania żeglugi pełnomorskiej (Rejon 3.) </w:t>
      </w:r>
    </w:p>
    <w:p>
      <w:pPr>
        <w:pStyle w:val="Normal"/>
        <w:ind w:left="426" w:firstLine="141"/>
        <w:rPr>
          <w:rStyle w:val="Jlqj4b"/>
        </w:rPr>
      </w:pPr>
      <w:r>
        <w:rPr>
          <w:rStyle w:val="Jlqj4b"/>
        </w:rPr>
        <w:t xml:space="preserve">W </w:t>
      </w:r>
      <w:r>
        <w:rPr>
          <w:rStyle w:val="Jlqj4b"/>
          <w:b/>
        </w:rPr>
        <w:t>drugim</w:t>
      </w:r>
      <w:r>
        <w:rPr>
          <w:rStyle w:val="Jlqj4b"/>
        </w:rPr>
        <w:t xml:space="preserve"> etapie Wydział Środowiska UM przeprowadza przetargi na:</w:t>
      </w:r>
    </w:p>
    <w:p>
      <w:pPr>
        <w:pStyle w:val="Normal"/>
        <w:ind w:left="426" w:firstLine="141"/>
        <w:rPr>
          <w:rStyle w:val="Jlqj4b"/>
        </w:rPr>
      </w:pPr>
      <w:r>
        <w:rPr>
          <w:rStyle w:val="Jlqj4b"/>
        </w:rPr>
        <w:t xml:space="preserve"> </w:t>
      </w:r>
      <w:r>
        <w:rPr>
          <w:rStyle w:val="Jlqj4b"/>
        </w:rPr>
        <w:t>- opracowanie Planu Badawczego;</w:t>
      </w:r>
    </w:p>
    <w:p>
      <w:pPr>
        <w:pStyle w:val="Normal"/>
        <w:ind w:left="426" w:firstLine="141"/>
        <w:rPr>
          <w:rStyle w:val="Jlqj4b"/>
        </w:rPr>
      </w:pPr>
      <w:r>
        <w:rPr>
          <w:rStyle w:val="Jlqj4b"/>
        </w:rPr>
        <w:t xml:space="preserve"> </w:t>
      </w:r>
      <w:r>
        <w:rPr>
          <w:rStyle w:val="Jlqj4b"/>
        </w:rPr>
        <w:t>- wykonanie witryny Internetowej i utrzymanie jej przez okres 10 lat.</w:t>
      </w:r>
    </w:p>
    <w:p>
      <w:pPr>
        <w:pStyle w:val="Normal"/>
        <w:ind w:left="426" w:firstLine="141"/>
        <w:rPr>
          <w:rStyle w:val="Jlqj4b"/>
        </w:rPr>
      </w:pPr>
      <w:r>
        <w:rPr>
          <w:rStyle w:val="Jlqj4b"/>
        </w:rPr>
        <w:t xml:space="preserve">W </w:t>
      </w:r>
      <w:r>
        <w:rPr>
          <w:rStyle w:val="Jlqj4b"/>
          <w:b/>
        </w:rPr>
        <w:t>trzecim</w:t>
      </w:r>
      <w:r>
        <w:rPr>
          <w:rStyle w:val="Jlqj4b"/>
        </w:rPr>
        <w:t xml:space="preserve"> etapie Wydział Edukacji UM uruchamia program edukacyjny z trwałością 10 lat.</w:t>
      </w:r>
    </w:p>
    <w:p>
      <w:pPr>
        <w:pStyle w:val="Normal"/>
        <w:ind w:left="426" w:firstLine="141"/>
        <w:rPr>
          <w:rStyle w:val="Jlqj4b"/>
        </w:rPr>
      </w:pPr>
      <w:r>
        <w:rPr/>
      </w:r>
    </w:p>
    <w:p>
      <w:pPr>
        <w:pStyle w:val="Normal"/>
        <w:ind w:left="426" w:firstLine="141"/>
        <w:rPr>
          <w:rStyle w:val="Jlqj4b"/>
          <w:i/>
          <w:i/>
        </w:rPr>
      </w:pPr>
      <w:r>
        <w:rPr>
          <w:rStyle w:val="Jlqj4b"/>
          <w:i/>
        </w:rPr>
        <w:t>WARIANT II</w:t>
      </w:r>
    </w:p>
    <w:p>
      <w:pPr>
        <w:pStyle w:val="Normal"/>
        <w:ind w:left="426" w:firstLine="141"/>
        <w:rPr>
          <w:rStyle w:val="Jlqj4b"/>
        </w:rPr>
      </w:pPr>
      <w:r>
        <w:rPr>
          <w:rStyle w:val="Jlqj4b"/>
        </w:rPr>
        <w:t xml:space="preserve">W </w:t>
      </w:r>
      <w:r>
        <w:rPr>
          <w:rStyle w:val="Jlqj4b"/>
          <w:b/>
        </w:rPr>
        <w:t>pierwszym</w:t>
      </w:r>
      <w:r>
        <w:rPr>
          <w:rStyle w:val="Jlqj4b"/>
        </w:rPr>
        <w:t xml:space="preserve"> etapie Gdyńskie Centrum Sportu przeprowadza przetarg na zakup jednostki żaglowej o długości 9-12 metrów z elektrycznym napędem pomocniczym (stacjonarny o mocy wejściowej min. 25KW), zdolnym do uprawiania żeglugi pełnomorskiej (Rejon 3), wraz z wyposażeniem badawczym.  Jednostka będzie obsługiwana przez GCS w ramach zarządzanej przez siebie Mariny Gdynia i w ramach obecnych zasobów ludzkich. Dostępna będzie przez cały okres trwania projektu, czyli 10 lat. W ramach utrzymania zagwarantowane powinno być:</w:t>
      </w:r>
    </w:p>
    <w:p>
      <w:pPr>
        <w:pStyle w:val="Normal"/>
        <w:ind w:left="426" w:firstLine="141"/>
        <w:rPr>
          <w:rStyle w:val="Jlqj4b"/>
        </w:rPr>
      </w:pPr>
      <w:r>
        <w:rPr>
          <w:rStyle w:val="Jlqj4b"/>
        </w:rPr>
        <w:t xml:space="preserve"> </w:t>
      </w:r>
      <w:r>
        <w:rPr>
          <w:rStyle w:val="Jlqj4b"/>
        </w:rPr>
        <w:t>- przechowywanie jednostki na wodzie w okresie 1 maja – 31 października;</w:t>
      </w:r>
    </w:p>
    <w:p>
      <w:pPr>
        <w:pStyle w:val="Normal"/>
        <w:ind w:left="426" w:firstLine="141"/>
        <w:rPr>
          <w:rStyle w:val="Jlqj4b"/>
        </w:rPr>
      </w:pPr>
      <w:r>
        <w:rPr>
          <w:rStyle w:val="Jlqj4b"/>
        </w:rPr>
        <w:t xml:space="preserve"> </w:t>
      </w:r>
      <w:r>
        <w:rPr>
          <w:rStyle w:val="Jlqj4b"/>
        </w:rPr>
        <w:t>- przechowywanie jednostki na lądzie w okresie 1 listopada – 30. kwietnia;</w:t>
      </w:r>
    </w:p>
    <w:p>
      <w:pPr>
        <w:pStyle w:val="Normal"/>
        <w:ind w:left="426" w:firstLine="141"/>
        <w:rPr>
          <w:rStyle w:val="Jlqj4b"/>
        </w:rPr>
      </w:pPr>
      <w:r>
        <w:rPr>
          <w:rStyle w:val="Jlqj4b"/>
        </w:rPr>
        <w:t xml:space="preserve"> </w:t>
      </w:r>
      <w:r>
        <w:rPr>
          <w:rStyle w:val="Jlqj4b"/>
        </w:rPr>
        <w:t>- udostępnianie jachtu na potrzeby niniejszego Projektu w wymiarze 48 dni (384 h) rocznie, zgodnie z uzgodnionym harmonogramem zajęć;</w:t>
      </w:r>
    </w:p>
    <w:p>
      <w:pPr>
        <w:pStyle w:val="Normal"/>
        <w:ind w:left="426" w:firstLine="141"/>
        <w:rPr>
          <w:rStyle w:val="Jlqj4b"/>
        </w:rPr>
      </w:pPr>
      <w:r>
        <w:rPr>
          <w:rStyle w:val="Jlqj4b"/>
        </w:rPr>
        <w:t xml:space="preserve"> </w:t>
      </w:r>
      <w:r>
        <w:rPr>
          <w:rStyle w:val="Jlqj4b"/>
        </w:rPr>
        <w:t>- udostępnianie jachtu na potrzeby pozostałych mieszkańców Gdyni w wymiarze 136 dni rocznie w godzinach 8-20, zgodnie z uzgodnionym harmonogramem;</w:t>
      </w:r>
    </w:p>
    <w:p>
      <w:pPr>
        <w:pStyle w:val="Normal"/>
        <w:ind w:left="426" w:firstLine="141"/>
        <w:rPr>
          <w:rStyle w:val="Jlqj4b"/>
        </w:rPr>
      </w:pPr>
      <w:r>
        <w:rPr>
          <w:rStyle w:val="Jlqj4b"/>
        </w:rPr>
        <w:t xml:space="preserve"> </w:t>
      </w:r>
      <w:r>
        <w:rPr>
          <w:rStyle w:val="Jlqj4b"/>
        </w:rPr>
        <w:t xml:space="preserve">- bieżące utrzymanie jednostki jako zdatnej do bezpiecznego uprawiania żeglugi pełnomorskiej (Rejon 3.) </w:t>
      </w:r>
    </w:p>
    <w:p>
      <w:pPr>
        <w:pStyle w:val="Normal"/>
        <w:ind w:left="426" w:firstLine="141"/>
        <w:rPr>
          <w:rStyle w:val="Jlqj4b"/>
        </w:rPr>
      </w:pPr>
      <w:r>
        <w:rPr>
          <w:rStyle w:val="Jlqj4b"/>
        </w:rPr>
        <w:t>W ramach realizacji Projektu GCS zatrudnia dodatkowo sternika w ilości 48 dni (384 h) rocznie, dla potrzeb realizacji zadań badawczych.</w:t>
      </w:r>
    </w:p>
    <w:p>
      <w:pPr>
        <w:pStyle w:val="Normal"/>
        <w:ind w:left="426" w:firstLine="141"/>
        <w:rPr>
          <w:rStyle w:val="Jlqj4b"/>
        </w:rPr>
      </w:pPr>
      <w:r>
        <w:rPr>
          <w:rStyle w:val="Jlqj4b"/>
        </w:rPr>
        <w:t xml:space="preserve">W </w:t>
      </w:r>
      <w:r>
        <w:rPr>
          <w:rStyle w:val="Jlqj4b"/>
          <w:b/>
        </w:rPr>
        <w:t>drugim</w:t>
      </w:r>
      <w:r>
        <w:rPr>
          <w:rStyle w:val="Jlqj4b"/>
        </w:rPr>
        <w:t xml:space="preserve"> etapie Wydział Środowiska UM przeprowadza przetargi na:</w:t>
      </w:r>
    </w:p>
    <w:p>
      <w:pPr>
        <w:pStyle w:val="Normal"/>
        <w:ind w:left="426" w:firstLine="141"/>
        <w:rPr>
          <w:rStyle w:val="Jlqj4b"/>
        </w:rPr>
      </w:pPr>
      <w:r>
        <w:rPr>
          <w:rStyle w:val="Jlqj4b"/>
        </w:rPr>
        <w:t xml:space="preserve"> </w:t>
      </w:r>
      <w:r>
        <w:rPr>
          <w:rStyle w:val="Jlqj4b"/>
        </w:rPr>
        <w:t>- opracowanie Planu Badawczego</w:t>
      </w:r>
    </w:p>
    <w:p>
      <w:pPr>
        <w:pStyle w:val="Normal"/>
        <w:ind w:left="426" w:firstLine="141"/>
        <w:rPr>
          <w:rStyle w:val="Jlqj4b"/>
        </w:rPr>
      </w:pPr>
      <w:r>
        <w:rPr>
          <w:rStyle w:val="Jlqj4b"/>
        </w:rPr>
        <w:t xml:space="preserve"> </w:t>
      </w:r>
      <w:r>
        <w:rPr>
          <w:rStyle w:val="Jlqj4b"/>
        </w:rPr>
        <w:t>- wykonanie witryny Internetowej i utrzymanie jej przez okres 10 lat.</w:t>
      </w:r>
    </w:p>
    <w:p>
      <w:pPr>
        <w:pStyle w:val="Normal"/>
        <w:ind w:left="426" w:firstLine="141"/>
        <w:rPr>
          <w:rStyle w:val="Jlqj4b"/>
        </w:rPr>
      </w:pPr>
      <w:r>
        <w:rPr>
          <w:rStyle w:val="Jlqj4b"/>
        </w:rPr>
        <w:t xml:space="preserve">W </w:t>
      </w:r>
      <w:r>
        <w:rPr>
          <w:rStyle w:val="Jlqj4b"/>
          <w:b/>
        </w:rPr>
        <w:t>trzecim</w:t>
      </w:r>
      <w:r>
        <w:rPr>
          <w:rStyle w:val="Jlqj4b"/>
        </w:rPr>
        <w:t xml:space="preserve"> etapie Wydział Edukacji UM uruchamia program edukacyjny z trwałością 10 lat.</w:t>
      </w:r>
    </w:p>
    <w:p>
      <w:pPr>
        <w:pStyle w:val="Normal"/>
        <w:rPr>
          <w:rStyle w:val="Jlqj4b"/>
        </w:rPr>
      </w:pPr>
      <w:r>
        <w:rPr/>
      </w:r>
    </w:p>
    <w:p>
      <w:pPr>
        <w:pStyle w:val="Normal"/>
        <w:rPr>
          <w:rStyle w:val="Jlqj4b"/>
        </w:rPr>
      </w:pPr>
      <w:r>
        <w:rPr>
          <w:rStyle w:val="Jlqj4b"/>
        </w:rPr>
        <w:t>WYCENA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right" w:pos="9072" w:leader="none"/>
        </w:tabs>
        <w:rPr>
          <w:rStyle w:val="Jlqj4b"/>
        </w:rPr>
      </w:pPr>
      <w:r>
        <w:rPr>
          <w:rStyle w:val="Jlqj4b"/>
        </w:rPr>
        <w:t>Opracowanie Planu Badawczego</w:t>
        <w:tab/>
        <w:t>10.000,00 zł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right" w:pos="9072" w:leader="none"/>
        </w:tabs>
        <w:rPr>
          <w:rStyle w:val="Jlqj4b"/>
        </w:rPr>
      </w:pPr>
      <w:r>
        <w:rPr>
          <w:rStyle w:val="Jlqj4b"/>
        </w:rPr>
        <w:t>Przygotowanie witryny Internetowej obejmującej założenia Planu Badawczego i umożliwiającej pracę badawczą uczestników projektu: wprowadzanie wyników badań, ich analizę i przygotowywanie wniosków z badań, prezentację wyników badań.</w:t>
        <w:tab/>
        <w:t>100.000,00 zł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right" w:pos="9072" w:leader="none"/>
        </w:tabs>
        <w:rPr>
          <w:rStyle w:val="Jlqj4b"/>
        </w:rPr>
      </w:pPr>
      <w:r>
        <w:rPr>
          <w:rStyle w:val="Jlqj4b"/>
        </w:rPr>
        <w:t>Utrzymanie i prowadzenie witryny Internetowej przez okres 10 lat</w:t>
        <w:tab/>
        <w:t>50.000,00 zł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right" w:pos="9072" w:leader="none"/>
        </w:tabs>
        <w:rPr>
          <w:rStyle w:val="Jlqj4b"/>
        </w:rPr>
      </w:pPr>
      <w:r>
        <w:rPr>
          <w:rStyle w:val="Jlqj4b"/>
        </w:rPr>
        <w:t xml:space="preserve">Zatrudnienie kapitana/sternika (480 dni/10 lat) </w:t>
        <w:tab/>
        <w:t>120.000,00 zł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right" w:pos="9072" w:leader="none"/>
        </w:tabs>
        <w:rPr>
          <w:rStyle w:val="Jlqj4b"/>
        </w:rPr>
      </w:pPr>
      <w:r>
        <w:rPr>
          <w:rStyle w:val="Jlqj4b"/>
        </w:rPr>
        <w:t>Zakup jednostki</w:t>
        <w:tab/>
        <w:t>510.000,00 zł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right" w:pos="9072" w:leader="none"/>
        </w:tabs>
        <w:rPr>
          <w:rStyle w:val="Jlqj4b"/>
        </w:rPr>
      </w:pPr>
      <w:r>
        <w:rPr>
          <w:rStyle w:val="Jlqj4b"/>
        </w:rPr>
        <w:t>Utrzymanie jednostki (mooring, remonty bieżące)</w:t>
        <w:tab/>
        <w:t>210.000,00 zł</w:t>
      </w:r>
    </w:p>
    <w:p>
      <w:pPr>
        <w:pStyle w:val="Normal"/>
        <w:rPr>
          <w:rStyle w:val="Jlqj4b"/>
        </w:rPr>
      </w:pPr>
      <w:r>
        <w:rPr/>
      </w:r>
    </w:p>
    <w:p>
      <w:pPr>
        <w:pStyle w:val="Normal"/>
        <w:rPr>
          <w:rStyle w:val="Jlqj4b"/>
        </w:rPr>
      </w:pPr>
      <w:r>
        <w:rPr>
          <w:rStyle w:val="Jlqj4b"/>
        </w:rPr>
        <w:t>NARZĘDZIA PROJEKTU</w:t>
      </w:r>
    </w:p>
    <w:p>
      <w:pPr>
        <w:pStyle w:val="Normal"/>
        <w:ind w:left="993" w:hanging="142"/>
        <w:rPr>
          <w:rStyle w:val="Jlqj4b"/>
        </w:rPr>
      </w:pPr>
      <w:r>
        <w:rPr>
          <w:rStyle w:val="Jlqj4b"/>
        </w:rPr>
        <w:t>1. Charakterystyka jednostki: jacht żaglowy o długości 9-12 metrów z elektrycznym napędem pomocniczym (stacjonarny o mocy wejściowej min. 25KW), zdolny do uprawiania żeglugi pełnomorskiej (Rejon 3). Jednostka powinna być zgodna z wymogami Paris Olimpic Games 2024 Equipment - Mixed Two Person Offshore Keelboat w celu potencjalnego wykorzystania jachtu do szkolenia regatowego dzieci i młodzieży.</w:t>
      </w:r>
    </w:p>
    <w:p>
      <w:pPr>
        <w:pStyle w:val="Normal"/>
        <w:ind w:left="993" w:hanging="142"/>
        <w:rPr>
          <w:rStyle w:val="Jlqj4b"/>
        </w:rPr>
      </w:pPr>
      <w:r>
        <w:rPr>
          <w:rStyle w:val="Jlqj4b"/>
        </w:rPr>
        <w:t>2. Wyposażenie badawcze:</w:t>
      </w:r>
    </w:p>
    <w:p>
      <w:pPr>
        <w:pStyle w:val="Normal"/>
        <w:ind w:left="993" w:hanging="142"/>
        <w:rPr>
          <w:rStyle w:val="Jlqj4b"/>
        </w:rPr>
      </w:pPr>
      <w:r>
        <w:rPr>
          <w:rStyle w:val="Jlqj4b"/>
        </w:rPr>
        <w:t>* konduktometr terenowy przenośny (pomiar pH, potencjał redox (mV), przewodność, zasolenie, stężenie tlenu rozpuszczonego w wodzie w % nasycenia lub w mg/l, ciśnienie atmosferyczne i temperaturę).</w:t>
      </w:r>
    </w:p>
    <w:p>
      <w:pPr>
        <w:pStyle w:val="Normal"/>
        <w:ind w:left="993" w:hanging="142"/>
        <w:rPr>
          <w:rStyle w:val="Jlqj4b"/>
        </w:rPr>
      </w:pPr>
      <w:r>
        <w:rPr>
          <w:rStyle w:val="Jlqj4b"/>
        </w:rPr>
        <w:t>* kamera podwodna z funkcją noktowizji, z prezentacją wizyjną na monitorze</w:t>
      </w:r>
    </w:p>
    <w:p>
      <w:pPr>
        <w:pStyle w:val="Normal"/>
        <w:ind w:left="993" w:hanging="142"/>
        <w:rPr>
          <w:rStyle w:val="Jlqj4b"/>
        </w:rPr>
      </w:pPr>
      <w:r>
        <w:rPr>
          <w:rStyle w:val="Jlqj4b"/>
        </w:rPr>
        <w:t>* echosonda wysokiej rozdzielczości</w:t>
      </w:r>
    </w:p>
    <w:p>
      <w:pPr>
        <w:pStyle w:val="Normal"/>
        <w:ind w:left="993" w:hanging="142"/>
        <w:rPr>
          <w:rStyle w:val="Jlqj4b"/>
        </w:rPr>
      </w:pPr>
      <w:r>
        <w:rPr>
          <w:rStyle w:val="Jlqj4b"/>
        </w:rPr>
        <w:t>* wiatromierz / stacja pogodowa</w:t>
      </w:r>
    </w:p>
    <w:p>
      <w:pPr>
        <w:pStyle w:val="Normal"/>
        <w:ind w:left="993" w:hanging="142"/>
        <w:rPr>
          <w:rStyle w:val="Jlqj4b"/>
        </w:rPr>
      </w:pPr>
      <w:r>
        <w:rPr>
          <w:rStyle w:val="Jlqj4b"/>
        </w:rPr>
        <w:t>3. Wyposażenie nawigacyjne:</w:t>
      </w:r>
    </w:p>
    <w:p>
      <w:pPr>
        <w:pStyle w:val="Normal"/>
        <w:ind w:left="993" w:hanging="142"/>
        <w:rPr>
          <w:rStyle w:val="Jlqj4b"/>
        </w:rPr>
      </w:pPr>
      <w:r>
        <w:rPr>
          <w:rStyle w:val="Jlqj4b"/>
        </w:rPr>
        <w:t>* chartplotter GPS</w:t>
      </w:r>
    </w:p>
    <w:p>
      <w:pPr>
        <w:pStyle w:val="Normal"/>
        <w:ind w:left="993" w:hanging="142"/>
        <w:rPr>
          <w:rStyle w:val="Jlqj4b"/>
        </w:rPr>
      </w:pPr>
      <w:r>
        <w:rPr>
          <w:rStyle w:val="Jlqj4b"/>
        </w:rPr>
        <w:t>* kompletne wyposażenie nawigacyjne w zakresie wymaganym do żeglugi pełnomorskiej (Rejon 3);</w:t>
      </w:r>
    </w:p>
    <w:p>
      <w:pPr>
        <w:pStyle w:val="Normal"/>
        <w:ind w:left="993" w:hanging="142"/>
        <w:rPr>
          <w:rStyle w:val="Jlqj4b"/>
        </w:rPr>
      </w:pPr>
      <w:r>
        <w:rPr>
          <w:rStyle w:val="Jlqj4b"/>
        </w:rPr>
        <w:t>* log</w:t>
      </w:r>
    </w:p>
    <w:p>
      <w:pPr>
        <w:pStyle w:val="Normal"/>
        <w:ind w:left="1134" w:hanging="142"/>
        <w:rPr>
          <w:rStyle w:val="Jlqj4b"/>
        </w:rPr>
      </w:pPr>
      <w:r>
        <w:rPr>
          <w:rStyle w:val="Jlqj4b"/>
        </w:rPr>
        <w:t>4. Pozostałe wyposażenie jachtu:</w:t>
      </w:r>
    </w:p>
    <w:p>
      <w:pPr>
        <w:pStyle w:val="Normal"/>
        <w:ind w:left="1134" w:hanging="142"/>
        <w:rPr>
          <w:rStyle w:val="Jlqj4b"/>
        </w:rPr>
      </w:pPr>
      <w:r>
        <w:rPr>
          <w:rStyle w:val="Jlqj4b"/>
        </w:rPr>
        <w:t>* dodatkowy zestaw żagli z logo Gdynia (min. 50 proc. powierzchni żagla): grot, fok, genaker, code zero, spinaker</w:t>
      </w:r>
    </w:p>
    <w:p>
      <w:pPr>
        <w:pStyle w:val="Normal"/>
        <w:ind w:left="1134" w:hanging="142"/>
        <w:rPr>
          <w:rStyle w:val="Jlqj4b"/>
        </w:rPr>
      </w:pPr>
      <w:r>
        <w:rPr>
          <w:rStyle w:val="Jlqj4b"/>
        </w:rPr>
        <w:t>* kompletne wyposażenie asekuracyjne i bezpieczeństwa (środki ratunkowe, sprzęt sygnałowy) w zakresie wymaganym do żeglugi pełnomorskiej (Rejon 3);</w:t>
      </w:r>
    </w:p>
    <w:p>
      <w:pPr>
        <w:pStyle w:val="Normal"/>
        <w:ind w:left="1134" w:hanging="142"/>
        <w:rPr>
          <w:rStyle w:val="Jlqj4b"/>
        </w:rPr>
      </w:pPr>
      <w:r>
        <w:rPr>
          <w:rStyle w:val="Jlqj4b"/>
        </w:rPr>
        <w:t>* kompletne wyposażenie radiokomunikacyjne w zakresie wymaganym do żeglugi pełnomorskiej (Rejon 3) oraz radio UKF;</w:t>
      </w:r>
    </w:p>
    <w:p>
      <w:pPr>
        <w:pStyle w:val="Normal"/>
        <w:ind w:left="1134" w:hanging="142"/>
        <w:rPr>
          <w:rStyle w:val="Jlqj4b"/>
        </w:rPr>
      </w:pPr>
      <w:r>
        <w:rPr>
          <w:rStyle w:val="Jlqj4b"/>
        </w:rPr>
        <w:t>* sprzęt ochrony przeciwpożarowej;</w:t>
      </w:r>
    </w:p>
    <w:p>
      <w:pPr>
        <w:pStyle w:val="Normal"/>
        <w:ind w:left="1134" w:hanging="142"/>
        <w:rPr>
          <w:rStyle w:val="Jlqj4b"/>
        </w:rPr>
      </w:pPr>
      <w:r>
        <w:rPr>
          <w:rStyle w:val="Jlqj4b"/>
        </w:rPr>
        <w:t>* wyposażenie pokładowe: osprzęt kotwiczny, osprzęt cumowniczy, zestaw narzędzi i części zapasowych niezbędnych do dokonania prac naprawczych na jednostce; apteczka;</w:t>
      </w:r>
    </w:p>
    <w:p>
      <w:pPr>
        <w:pStyle w:val="Normal"/>
        <w:ind w:left="1134" w:hanging="142"/>
        <w:rPr>
          <w:rStyle w:val="Jlqj4b"/>
        </w:rPr>
      </w:pPr>
      <w:r>
        <w:rPr>
          <w:rStyle w:val="Jlqj4b"/>
        </w:rPr>
        <w:t>* dodatkowy osprzęt pomocniczy dla osób z niepełnosprawnościami ruchowymi: uprząż transportowa, uprząż asekuracyjna, ułatwienia do systemu sterowania jachtem;</w:t>
      </w:r>
    </w:p>
    <w:p>
      <w:pPr>
        <w:pStyle w:val="Normal"/>
        <w:spacing w:before="0" w:after="160"/>
        <w:ind w:left="1134" w:hanging="142"/>
        <w:rPr>
          <w:rFonts w:eastAsia="Times New Roman" w:cs="Calibri" w:cstheme="minorHAnsi"/>
          <w:sz w:val="24"/>
          <w:szCs w:val="24"/>
        </w:rPr>
      </w:pPr>
      <w:r>
        <w:rPr>
          <w:rStyle w:val="Jlqj4b"/>
        </w:rPr>
        <w:t>* moduł paneli fotowoltaicznych zapewniaj</w:t>
      </w:r>
      <w:bookmarkStart w:id="0" w:name="_GoBack"/>
      <w:bookmarkEnd w:id="0"/>
      <w:r>
        <w:rPr>
          <w:rStyle w:val="Jlqj4b"/>
        </w:rPr>
        <w:t>ących zasilanie awaryjne.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 w:val="22"/>
        <w:szCs w:val="22"/>
        <w:lang w:val="pl-PL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2"/>
      <w:szCs w:val="22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lidtranslation" w:customStyle="1">
    <w:name w:val="tlid-translation"/>
    <w:basedOn w:val="DefaultParagraphFont"/>
    <w:qFormat/>
    <w:rsid w:val="0053733d"/>
    <w:rPr/>
  </w:style>
  <w:style w:type="character" w:styleId="Czeinternetowe">
    <w:name w:val="Łącze internetowe"/>
    <w:basedOn w:val="DefaultParagraphFont"/>
    <w:uiPriority w:val="99"/>
    <w:semiHidden/>
    <w:unhideWhenUsed/>
    <w:rsid w:val="0053733d"/>
    <w:rPr>
      <w:color w:val="0000FF"/>
      <w:u w:val="single"/>
    </w:rPr>
  </w:style>
  <w:style w:type="character" w:styleId="Jlqj4b" w:customStyle="1">
    <w:name w:val="jlqj4b"/>
    <w:basedOn w:val="DefaultParagraphFont"/>
    <w:qFormat/>
    <w:rsid w:val="004d2bfe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7a35e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a35ef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d498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d498f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f143c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a35e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a35e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d498f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Application>LibreOffice/7.0.3.1$Windows_X86_64 LibreOffice_project/d7547858d014d4cf69878db179d326fc3483e082</Application>
  <Pages>3</Pages>
  <Words>1130</Words>
  <Characters>7432</Characters>
  <CharactersWithSpaces>8515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2021-04-18T10:34:00Z</dcterms:created>
  <dc:creator>Roman Paszak</dc:creator>
  <dc:description/>
  <dc:language>pl-PL</dc:language>
  <cp:lastModifiedBy>Roman Paszak</cp:lastModifiedBy>
  <dcterms:modified xsi:type="dcterms:W3CDTF">2021-04-18T13:02:00Z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